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5587" w14:textId="77777777" w:rsidR="00832734" w:rsidRPr="00A96C39" w:rsidRDefault="00832734" w:rsidP="00832734">
      <w:pPr>
        <w:jc w:val="center"/>
        <w:rPr>
          <w:rFonts w:ascii="Calibri" w:hAnsi="Calibri" w:cs="Calibri"/>
          <w:b/>
          <w:bCs/>
          <w:sz w:val="10"/>
          <w:szCs w:val="10"/>
        </w:rPr>
      </w:pPr>
    </w:p>
    <w:p w14:paraId="643FEEB8" w14:textId="16BB40A2" w:rsidR="00DC7257" w:rsidRPr="00832734" w:rsidRDefault="00832734" w:rsidP="00832734">
      <w:pPr>
        <w:jc w:val="center"/>
        <w:rPr>
          <w:rFonts w:ascii="Calibri" w:hAnsi="Calibri" w:cs="Calibri"/>
          <w:b/>
          <w:bCs/>
          <w:sz w:val="46"/>
          <w:szCs w:val="46"/>
        </w:rPr>
      </w:pPr>
      <w:r w:rsidRPr="00832734">
        <w:rPr>
          <w:rFonts w:ascii="Calibri" w:hAnsi="Calibri" w:cs="Calibri"/>
          <w:b/>
          <w:bCs/>
          <w:sz w:val="46"/>
          <w:szCs w:val="46"/>
        </w:rPr>
        <w:t>Overseas Asian Researcher Session</w:t>
      </w:r>
    </w:p>
    <w:p w14:paraId="4D541730" w14:textId="3B5912D9" w:rsidR="00832734" w:rsidRDefault="00832734" w:rsidP="00832734">
      <w:pPr>
        <w:jc w:val="center"/>
        <w:rPr>
          <w:rFonts w:ascii="Calibri" w:hAnsi="Calibri" w:cs="Calibri"/>
          <w:b/>
          <w:bCs/>
          <w:color w:val="0000FF"/>
          <w:sz w:val="28"/>
          <w:szCs w:val="28"/>
        </w:rPr>
      </w:pPr>
      <w:r w:rsidRPr="00832734">
        <w:rPr>
          <w:rFonts w:ascii="Calibri" w:hAnsi="Calibri" w:cs="Calibri"/>
          <w:b/>
          <w:bCs/>
          <w:color w:val="0000FF"/>
          <w:sz w:val="28"/>
          <w:szCs w:val="28"/>
        </w:rPr>
        <w:t>APPLICATION DEADLINE</w:t>
      </w:r>
      <w:r w:rsidR="00455E27">
        <w:rPr>
          <w:rFonts w:ascii="Calibri" w:hAnsi="Calibri" w:cs="Calibri" w:hint="eastAsia"/>
          <w:b/>
          <w:bCs/>
          <w:color w:val="0000FF"/>
          <w:sz w:val="28"/>
          <w:szCs w:val="28"/>
        </w:rPr>
        <w:t xml:space="preserve"> -</w:t>
      </w:r>
      <w:r w:rsidRPr="00832734">
        <w:rPr>
          <w:rFonts w:ascii="Calibri" w:hAnsi="Calibri" w:cs="Calibri"/>
          <w:b/>
          <w:bCs/>
          <w:color w:val="0000FF"/>
          <w:sz w:val="28"/>
          <w:szCs w:val="28"/>
        </w:rPr>
        <w:t xml:space="preserve"> FEBRUARY 5, 2025, KST</w:t>
      </w:r>
    </w:p>
    <w:p w14:paraId="1773958A" w14:textId="77777777" w:rsidR="00455E27" w:rsidRPr="00832734" w:rsidRDefault="00455E27" w:rsidP="00832734">
      <w:pPr>
        <w:jc w:val="center"/>
        <w:rPr>
          <w:rFonts w:ascii="Calibri" w:hAnsi="Calibri" w:cs="Calibri"/>
          <w:b/>
          <w:bCs/>
          <w:color w:val="0000F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832734" w:rsidRPr="00832734" w14:paraId="75DF07F8" w14:textId="77777777" w:rsidTr="00455E27">
        <w:trPr>
          <w:trHeight w:val="340"/>
        </w:trPr>
        <w:tc>
          <w:tcPr>
            <w:tcW w:w="9016" w:type="dxa"/>
            <w:shd w:val="clear" w:color="auto" w:fill="002060"/>
            <w:vAlign w:val="center"/>
          </w:tcPr>
          <w:p w14:paraId="73329084" w14:textId="6566894C" w:rsidR="00832734" w:rsidRPr="00455E27" w:rsidRDefault="00832734" w:rsidP="00455E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55E27">
              <w:rPr>
                <w:rFonts w:ascii="Calibri" w:hAnsi="Calibri" w:cs="Calibri"/>
                <w:b/>
                <w:bCs/>
              </w:rPr>
              <w:t>APPLICATION</w:t>
            </w:r>
          </w:p>
        </w:tc>
      </w:tr>
      <w:tr w:rsidR="00832734" w:rsidRPr="00832734" w14:paraId="594593D7" w14:textId="77777777" w:rsidTr="00455E27">
        <w:trPr>
          <w:trHeight w:val="1644"/>
        </w:trPr>
        <w:tc>
          <w:tcPr>
            <w:tcW w:w="9016" w:type="dxa"/>
            <w:vAlign w:val="center"/>
          </w:tcPr>
          <w:p w14:paraId="673FA447" w14:textId="77777777" w:rsidR="00832734" w:rsidRPr="00455E27" w:rsidRDefault="00832734" w:rsidP="00455E27">
            <w:pPr>
              <w:pStyle w:val="a8"/>
              <w:numPr>
                <w:ilvl w:val="0"/>
                <w:numId w:val="22"/>
              </w:numPr>
              <w:spacing w:after="0" w:afterAutospacing="0"/>
              <w:ind w:left="397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455E2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Complete and return this form along with the following documents via email to </w:t>
            </w:r>
            <w:hyperlink r:id="rId7" w:history="1">
              <w:r w:rsidRPr="00455E27">
                <w:rPr>
                  <w:rStyle w:val="ab"/>
                  <w:rFonts w:ascii="Calibri" w:hAnsi="Calibri" w:cs="Calibri"/>
                  <w:bCs/>
                  <w:iCs/>
                  <w:sz w:val="22"/>
                  <w:szCs w:val="22"/>
                </w:rPr>
                <w:t>scientific@kcameeting.org</w:t>
              </w:r>
            </w:hyperlink>
          </w:p>
          <w:p w14:paraId="0F8E35E7" w14:textId="77777777" w:rsidR="00832734" w:rsidRPr="00832734" w:rsidRDefault="00832734" w:rsidP="00455E27">
            <w:pPr>
              <w:ind w:leftChars="190" w:left="456"/>
              <w:rPr>
                <w:rFonts w:ascii="Calibri" w:hAnsi="Calibri" w:cs="Calibri"/>
                <w:b/>
                <w:sz w:val="22"/>
                <w:szCs w:val="22"/>
              </w:rPr>
            </w:pPr>
            <w:r w:rsidRPr="00832734">
              <w:rPr>
                <w:rFonts w:ascii="Calibri" w:hAnsi="Calibri" w:cs="Calibri"/>
                <w:b/>
                <w:sz w:val="22"/>
                <w:szCs w:val="22"/>
              </w:rPr>
              <w:t>1) CV (including a list of publications; Published and/or In Review)</w:t>
            </w:r>
          </w:p>
          <w:p w14:paraId="100B5024" w14:textId="77777777" w:rsidR="00455E27" w:rsidRDefault="00832734" w:rsidP="00455E27">
            <w:pPr>
              <w:ind w:leftChars="190" w:left="456"/>
              <w:rPr>
                <w:rFonts w:ascii="Calibri" w:hAnsi="Calibri" w:cs="Calibri"/>
                <w:b/>
                <w:sz w:val="22"/>
                <w:szCs w:val="22"/>
              </w:rPr>
            </w:pPr>
            <w:r w:rsidRPr="00832734">
              <w:rPr>
                <w:rFonts w:ascii="Calibri" w:hAnsi="Calibri" w:cs="Calibri"/>
                <w:b/>
                <w:sz w:val="22"/>
                <w:szCs w:val="22"/>
              </w:rPr>
              <w:t>2) A short Research Synopsis (</w:t>
            </w:r>
            <w:proofErr w:type="gramStart"/>
            <w:r w:rsidRPr="00832734">
              <w:rPr>
                <w:rFonts w:ascii="Calibri" w:hAnsi="Calibri" w:cs="Calibri"/>
                <w:b/>
                <w:sz w:val="22"/>
                <w:szCs w:val="22"/>
              </w:rPr>
              <w:t>1 page</w:t>
            </w:r>
            <w:proofErr w:type="gramEnd"/>
            <w:r w:rsidRPr="00832734">
              <w:rPr>
                <w:rFonts w:ascii="Calibri" w:hAnsi="Calibri" w:cs="Calibri"/>
                <w:b/>
                <w:sz w:val="22"/>
                <w:szCs w:val="22"/>
              </w:rPr>
              <w:t>, free format)</w:t>
            </w:r>
          </w:p>
          <w:p w14:paraId="355973B0" w14:textId="77777777" w:rsidR="00832734" w:rsidRDefault="00832734" w:rsidP="00455E27">
            <w:pPr>
              <w:ind w:leftChars="190" w:left="456" w:firstLineChars="100" w:firstLine="220"/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hAnsi="Calibri" w:cs="Calibri"/>
                <w:sz w:val="22"/>
                <w:szCs w:val="22"/>
              </w:rPr>
              <w:t xml:space="preserve">: Describe your research area and interests, current work setting, </w:t>
            </w:r>
            <w:proofErr w:type="gramStart"/>
            <w:r w:rsidRPr="00832734">
              <w:rPr>
                <w:rFonts w:ascii="Calibri" w:hAnsi="Calibri" w:cs="Calibri"/>
                <w:sz w:val="22"/>
                <w:szCs w:val="22"/>
              </w:rPr>
              <w:t>future plans</w:t>
            </w:r>
            <w:proofErr w:type="gramEnd"/>
            <w:r w:rsidRPr="00832734">
              <w:rPr>
                <w:rFonts w:ascii="Calibri" w:hAnsi="Calibri" w:cs="Calibri"/>
                <w:sz w:val="22"/>
                <w:szCs w:val="22"/>
              </w:rPr>
              <w:t>, etc.</w:t>
            </w:r>
          </w:p>
          <w:p w14:paraId="0841A437" w14:textId="7B62956C" w:rsidR="00455E27" w:rsidRPr="00455E27" w:rsidRDefault="00455E27" w:rsidP="00455E2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832734" w:rsidRPr="00832734" w14:paraId="510C21BE" w14:textId="77777777" w:rsidTr="00455E27">
        <w:trPr>
          <w:trHeight w:val="340"/>
        </w:trPr>
        <w:tc>
          <w:tcPr>
            <w:tcW w:w="9016" w:type="dxa"/>
            <w:shd w:val="clear" w:color="auto" w:fill="002060"/>
            <w:vAlign w:val="center"/>
          </w:tcPr>
          <w:p w14:paraId="5D459258" w14:textId="354B8EDB" w:rsidR="00832734" w:rsidRPr="00455E27" w:rsidRDefault="00832734" w:rsidP="00455E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55E27">
              <w:rPr>
                <w:rFonts w:ascii="Calibri" w:hAnsi="Calibri" w:cs="Calibri"/>
                <w:b/>
                <w:bCs/>
              </w:rPr>
              <w:t>ELIGIBILITY</w:t>
            </w:r>
          </w:p>
        </w:tc>
      </w:tr>
      <w:tr w:rsidR="00832734" w:rsidRPr="00832734" w14:paraId="5489DD10" w14:textId="77777777" w:rsidTr="00455E27">
        <w:trPr>
          <w:trHeight w:val="1134"/>
        </w:trPr>
        <w:tc>
          <w:tcPr>
            <w:tcW w:w="9016" w:type="dxa"/>
            <w:vAlign w:val="center"/>
          </w:tcPr>
          <w:p w14:paraId="4F0BE9FD" w14:textId="3A6C68E6" w:rsidR="00832734" w:rsidRPr="00455E27" w:rsidRDefault="00832734" w:rsidP="00455E27">
            <w:pPr>
              <w:pStyle w:val="a8"/>
              <w:numPr>
                <w:ilvl w:val="0"/>
                <w:numId w:val="22"/>
              </w:numPr>
              <w:spacing w:after="0" w:afterAutospacing="0"/>
              <w:ind w:left="397" w:hanging="284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832734">
              <w:rPr>
                <w:rFonts w:ascii="Calibri" w:hAnsi="Calibri" w:cs="Calibri"/>
                <w:sz w:val="22"/>
                <w:szCs w:val="22"/>
              </w:rPr>
              <w:t xml:space="preserve">Applicants </w:t>
            </w:r>
            <w:r w:rsidRPr="00455E2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must be </w:t>
            </w:r>
            <w:r w:rsidRPr="00CA2FBC">
              <w:rPr>
                <w:rFonts w:ascii="Calibri" w:hAnsi="Calibri" w:cs="Calibri"/>
                <w:b/>
                <w:iCs/>
                <w:sz w:val="22"/>
                <w:szCs w:val="22"/>
              </w:rPr>
              <w:t>researchers from an Asian country or of Korean nationality</w:t>
            </w:r>
            <w:r w:rsidRPr="00455E27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who are working outside of Korea at the time of the congress.</w:t>
            </w:r>
          </w:p>
          <w:p w14:paraId="046D2AB2" w14:textId="77777777" w:rsidR="00832734" w:rsidRDefault="00832734" w:rsidP="00455E27">
            <w:pPr>
              <w:pStyle w:val="a8"/>
              <w:numPr>
                <w:ilvl w:val="0"/>
                <w:numId w:val="22"/>
              </w:numPr>
              <w:spacing w:after="0" w:afterAutospacing="0"/>
              <w:ind w:left="397" w:hanging="284"/>
              <w:rPr>
                <w:rFonts w:ascii="Calibri" w:hAnsi="Calibri" w:cs="Calibri"/>
                <w:sz w:val="22"/>
                <w:szCs w:val="22"/>
              </w:rPr>
            </w:pPr>
            <w:r w:rsidRPr="00455E27">
              <w:rPr>
                <w:rFonts w:ascii="Calibri" w:hAnsi="Calibri" w:cs="Calibri"/>
                <w:bCs/>
                <w:iCs/>
                <w:sz w:val="22"/>
                <w:szCs w:val="22"/>
              </w:rPr>
              <w:t>Applicants are n</w:t>
            </w:r>
            <w:r w:rsidRPr="00832734">
              <w:rPr>
                <w:rFonts w:ascii="Calibri" w:hAnsi="Calibri" w:cs="Calibri"/>
                <w:sz w:val="22"/>
                <w:szCs w:val="22"/>
              </w:rPr>
              <w:t>ot eligible if they are currently residing in Korea.</w:t>
            </w:r>
          </w:p>
          <w:p w14:paraId="597765D1" w14:textId="270C63FA" w:rsidR="00455E27" w:rsidRPr="00455E27" w:rsidRDefault="00455E27" w:rsidP="00455E27">
            <w:pPr>
              <w:ind w:left="113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832734" w:rsidRPr="00832734" w14:paraId="41653E54" w14:textId="77777777" w:rsidTr="00455E27">
        <w:trPr>
          <w:trHeight w:val="340"/>
        </w:trPr>
        <w:tc>
          <w:tcPr>
            <w:tcW w:w="9016" w:type="dxa"/>
            <w:shd w:val="clear" w:color="auto" w:fill="002060"/>
            <w:vAlign w:val="center"/>
          </w:tcPr>
          <w:p w14:paraId="47F29C5C" w14:textId="244EB29B" w:rsidR="00832734" w:rsidRPr="00455E27" w:rsidRDefault="00832734" w:rsidP="00455E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55E27">
              <w:rPr>
                <w:rFonts w:ascii="Calibri" w:hAnsi="Calibri" w:cs="Calibri"/>
                <w:b/>
                <w:bCs/>
              </w:rPr>
              <w:t>SELECTION</w:t>
            </w:r>
          </w:p>
        </w:tc>
      </w:tr>
      <w:tr w:rsidR="00832734" w:rsidRPr="00832734" w14:paraId="11B7C431" w14:textId="77777777" w:rsidTr="00455E27">
        <w:trPr>
          <w:trHeight w:val="907"/>
        </w:trPr>
        <w:tc>
          <w:tcPr>
            <w:tcW w:w="9016" w:type="dxa"/>
            <w:vAlign w:val="center"/>
          </w:tcPr>
          <w:p w14:paraId="7D3060E3" w14:textId="0C7B4E74" w:rsidR="00832734" w:rsidRPr="00455E27" w:rsidRDefault="00832734" w:rsidP="00455E27">
            <w:pPr>
              <w:pStyle w:val="a8"/>
              <w:numPr>
                <w:ilvl w:val="0"/>
                <w:numId w:val="22"/>
              </w:numPr>
              <w:spacing w:after="0" w:afterAutospacing="0"/>
              <w:ind w:left="397" w:hanging="284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832734">
              <w:rPr>
                <w:rFonts w:ascii="Calibri" w:hAnsi="Calibri" w:cs="Calibri"/>
                <w:sz w:val="22"/>
                <w:szCs w:val="22"/>
              </w:rPr>
              <w:t xml:space="preserve">The Scientific </w:t>
            </w:r>
            <w:r w:rsidRPr="00455E27">
              <w:rPr>
                <w:rFonts w:ascii="Calibri" w:hAnsi="Calibri" w:cs="Calibri"/>
                <w:bCs/>
                <w:iCs/>
                <w:sz w:val="22"/>
                <w:szCs w:val="22"/>
              </w:rPr>
              <w:t>Committee will review the applications and supporting documents.</w:t>
            </w:r>
          </w:p>
          <w:p w14:paraId="23945520" w14:textId="77777777" w:rsidR="00832734" w:rsidRDefault="00832734" w:rsidP="00455E27">
            <w:pPr>
              <w:pStyle w:val="a8"/>
              <w:numPr>
                <w:ilvl w:val="0"/>
                <w:numId w:val="22"/>
              </w:numPr>
              <w:spacing w:after="0" w:afterAutospacing="0"/>
              <w:ind w:left="397" w:hanging="284"/>
              <w:rPr>
                <w:rFonts w:ascii="Calibri" w:hAnsi="Calibri" w:cs="Calibri"/>
                <w:sz w:val="22"/>
                <w:szCs w:val="22"/>
              </w:rPr>
            </w:pPr>
            <w:r w:rsidRPr="00455E27">
              <w:rPr>
                <w:rFonts w:ascii="Calibri" w:hAnsi="Calibri" w:cs="Calibri"/>
                <w:bCs/>
                <w:iCs/>
                <w:sz w:val="22"/>
                <w:szCs w:val="22"/>
              </w:rPr>
              <w:t>Successful appl</w:t>
            </w:r>
            <w:r w:rsidRPr="00832734">
              <w:rPr>
                <w:rFonts w:ascii="Calibri" w:hAnsi="Calibri" w:cs="Calibri"/>
                <w:sz w:val="22"/>
                <w:szCs w:val="22"/>
              </w:rPr>
              <w:t>icants will be notified by email in March.</w:t>
            </w:r>
          </w:p>
          <w:p w14:paraId="6414EC3D" w14:textId="514E8BA3" w:rsidR="00455E27" w:rsidRPr="00455E27" w:rsidRDefault="00455E27" w:rsidP="00455E27">
            <w:pPr>
              <w:ind w:left="113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832734" w:rsidRPr="00832734" w14:paraId="3ECFD801" w14:textId="77777777" w:rsidTr="00455E27">
        <w:trPr>
          <w:trHeight w:val="340"/>
        </w:trPr>
        <w:tc>
          <w:tcPr>
            <w:tcW w:w="9016" w:type="dxa"/>
            <w:shd w:val="clear" w:color="auto" w:fill="002060"/>
            <w:vAlign w:val="center"/>
          </w:tcPr>
          <w:p w14:paraId="51EE5215" w14:textId="5331D5EB" w:rsidR="00832734" w:rsidRPr="00455E27" w:rsidRDefault="00832734" w:rsidP="00455E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55E27">
              <w:rPr>
                <w:rFonts w:ascii="Calibri" w:hAnsi="Calibri" w:cs="Calibri"/>
                <w:b/>
                <w:bCs/>
              </w:rPr>
              <w:t>CONDITIONS AND LOGISTICS</w:t>
            </w:r>
          </w:p>
        </w:tc>
      </w:tr>
      <w:tr w:rsidR="00832734" w:rsidRPr="00832734" w14:paraId="489B92E2" w14:textId="77777777" w:rsidTr="00455E27">
        <w:trPr>
          <w:trHeight w:val="1134"/>
        </w:trPr>
        <w:tc>
          <w:tcPr>
            <w:tcW w:w="9016" w:type="dxa"/>
            <w:vAlign w:val="center"/>
          </w:tcPr>
          <w:p w14:paraId="70FD5C76" w14:textId="53231F46" w:rsidR="00832734" w:rsidRPr="00832734" w:rsidRDefault="00832734" w:rsidP="00455E27">
            <w:pPr>
              <w:pStyle w:val="a8"/>
              <w:numPr>
                <w:ilvl w:val="0"/>
                <w:numId w:val="22"/>
              </w:numPr>
              <w:spacing w:after="0" w:afterAutospacing="0"/>
              <w:ind w:left="397" w:hanging="284"/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hAnsi="Calibri" w:cs="Calibri"/>
                <w:sz w:val="22"/>
                <w:szCs w:val="22"/>
              </w:rPr>
              <w:t xml:space="preserve">We will provide complimentary registration, accommodation (up to 3 nights), and </w:t>
            </w:r>
            <w:proofErr w:type="gramStart"/>
            <w:r w:rsidRPr="00832734">
              <w:rPr>
                <w:rFonts w:ascii="Calibri" w:hAnsi="Calibri" w:cs="Calibri"/>
                <w:sz w:val="22"/>
                <w:szCs w:val="22"/>
              </w:rPr>
              <w:t>a modest</w:t>
            </w:r>
            <w:proofErr w:type="gramEnd"/>
            <w:r w:rsidRPr="008327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55DCC">
              <w:rPr>
                <w:rFonts w:ascii="Calibri" w:hAnsi="Calibri" w:cs="Calibri" w:hint="eastAsia"/>
                <w:sz w:val="22"/>
                <w:szCs w:val="22"/>
              </w:rPr>
              <w:t xml:space="preserve">travel support </w:t>
            </w:r>
            <w:r w:rsidRPr="00832734">
              <w:rPr>
                <w:rFonts w:ascii="Calibri" w:hAnsi="Calibri" w:cs="Calibri"/>
                <w:sz w:val="22"/>
                <w:szCs w:val="22"/>
              </w:rPr>
              <w:t>in accordance with the AOS 2025 invitation policy.</w:t>
            </w:r>
          </w:p>
          <w:p w14:paraId="4E01DFAA" w14:textId="77777777" w:rsidR="00832734" w:rsidRDefault="00832734" w:rsidP="00455E27">
            <w:pPr>
              <w:pStyle w:val="a8"/>
              <w:numPr>
                <w:ilvl w:val="0"/>
                <w:numId w:val="22"/>
              </w:numPr>
              <w:spacing w:after="0" w:afterAutospacing="0"/>
              <w:ind w:left="397" w:hanging="284"/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hAnsi="Calibri" w:cs="Calibri"/>
                <w:sz w:val="22"/>
                <w:szCs w:val="22"/>
              </w:rPr>
              <w:t>Detailed information regarding these matters will be sent to the accepted speakers</w:t>
            </w:r>
          </w:p>
          <w:p w14:paraId="469E792D" w14:textId="42D102A5" w:rsidR="00455E27" w:rsidRPr="00455E27" w:rsidRDefault="00455E27" w:rsidP="00455E27">
            <w:pPr>
              <w:ind w:left="113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70A9D8F0" w14:textId="77777777" w:rsidR="00455E27" w:rsidRDefault="00455E27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559"/>
        <w:gridCol w:w="2642"/>
      </w:tblGrid>
      <w:tr w:rsidR="00832734" w:rsidRPr="00832734" w14:paraId="61540F7B" w14:textId="77777777" w:rsidTr="00455E27">
        <w:trPr>
          <w:trHeight w:val="340"/>
        </w:trPr>
        <w:tc>
          <w:tcPr>
            <w:tcW w:w="9016" w:type="dxa"/>
            <w:gridSpan w:val="4"/>
            <w:shd w:val="clear" w:color="auto" w:fill="002060"/>
            <w:vAlign w:val="center"/>
          </w:tcPr>
          <w:p w14:paraId="2CAF6F78" w14:textId="1428D7F4" w:rsidR="00832734" w:rsidRPr="00455E27" w:rsidRDefault="00832734" w:rsidP="00455E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55E27">
              <w:rPr>
                <w:rFonts w:ascii="Calibri" w:hAnsi="Calibri" w:cs="Calibri"/>
                <w:b/>
                <w:bCs/>
              </w:rPr>
              <w:t>APPLICANTS INFORMATION</w:t>
            </w:r>
          </w:p>
        </w:tc>
      </w:tr>
      <w:tr w:rsidR="00832734" w:rsidRPr="00832734" w14:paraId="7A5DD136" w14:textId="77777777" w:rsidTr="00455E27">
        <w:trPr>
          <w:trHeight w:val="397"/>
        </w:trPr>
        <w:tc>
          <w:tcPr>
            <w:tcW w:w="1838" w:type="dxa"/>
            <w:vAlign w:val="center"/>
          </w:tcPr>
          <w:p w14:paraId="3BEEBA13" w14:textId="51F16BC5" w:rsidR="00832734" w:rsidRPr="00832734" w:rsidRDefault="00832734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Full Name</w:t>
            </w:r>
          </w:p>
        </w:tc>
        <w:tc>
          <w:tcPr>
            <w:tcW w:w="2977" w:type="dxa"/>
            <w:vAlign w:val="center"/>
          </w:tcPr>
          <w:p w14:paraId="506540C5" w14:textId="35C054BC" w:rsidR="00832734" w:rsidRPr="00832734" w:rsidRDefault="00832734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separate"/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772A58C" w14:textId="4AADA0DD" w:rsidR="00832734" w:rsidRPr="00832734" w:rsidRDefault="00027ED7" w:rsidP="00455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Malgun Gothic" w:hAnsi="Calibri" w:cs="Calibri" w:hint="eastAsia"/>
                <w:bCs/>
                <w:color w:val="000000"/>
                <w:sz w:val="22"/>
                <w:szCs w:val="22"/>
              </w:rPr>
              <w:t>Year of Birth</w:t>
            </w:r>
          </w:p>
        </w:tc>
        <w:tc>
          <w:tcPr>
            <w:tcW w:w="2642" w:type="dxa"/>
            <w:vAlign w:val="center"/>
          </w:tcPr>
          <w:p w14:paraId="332DAD4A" w14:textId="2A0FD7FD" w:rsidR="00832734" w:rsidRPr="00832734" w:rsidRDefault="00832734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separate"/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end"/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 xml:space="preserve"> (YYYY)</w:t>
            </w:r>
          </w:p>
        </w:tc>
      </w:tr>
      <w:tr w:rsidR="00832734" w:rsidRPr="00832734" w14:paraId="0978422B" w14:textId="77777777" w:rsidTr="00455E27">
        <w:trPr>
          <w:trHeight w:val="397"/>
        </w:trPr>
        <w:tc>
          <w:tcPr>
            <w:tcW w:w="1838" w:type="dxa"/>
            <w:vAlign w:val="center"/>
          </w:tcPr>
          <w:p w14:paraId="070EB3B9" w14:textId="4848F416" w:rsidR="00832734" w:rsidRPr="00832734" w:rsidRDefault="00CA2FBC" w:rsidP="00455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Malgun Gothic" w:hAnsi="Calibri" w:cs="Calibri" w:hint="eastAsia"/>
                <w:bCs/>
                <w:color w:val="000000"/>
                <w:sz w:val="22"/>
                <w:szCs w:val="22"/>
              </w:rPr>
              <w:t>Nationality</w:t>
            </w:r>
          </w:p>
        </w:tc>
        <w:tc>
          <w:tcPr>
            <w:tcW w:w="2977" w:type="dxa"/>
            <w:vAlign w:val="center"/>
          </w:tcPr>
          <w:p w14:paraId="5A117242" w14:textId="0D0A2237" w:rsidR="00832734" w:rsidRPr="00832734" w:rsidRDefault="00832734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separate"/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A5934B3" w14:textId="36D54C0E" w:rsidR="00832734" w:rsidRPr="00832734" w:rsidRDefault="00027ED7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027ED7">
              <w:rPr>
                <w:rFonts w:ascii="Calibri" w:hAnsi="Calibri" w:cs="Calibri" w:hint="eastAsia"/>
                <w:sz w:val="22"/>
                <w:szCs w:val="22"/>
              </w:rPr>
              <w:t>Membership</w:t>
            </w:r>
          </w:p>
        </w:tc>
        <w:tc>
          <w:tcPr>
            <w:tcW w:w="2642" w:type="dxa"/>
            <w:vAlign w:val="center"/>
          </w:tcPr>
          <w:p w14:paraId="7B47B85A" w14:textId="27D71EA2" w:rsidR="00832734" w:rsidRPr="00027ED7" w:rsidRDefault="00000000" w:rsidP="00455E27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 w:hint="eastAsia"/>
                  <w:sz w:val="22"/>
                  <w:szCs w:val="22"/>
                </w:rPr>
                <w:id w:val="12920918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10D8">
                  <w:rPr>
                    <w:rFonts w:ascii="ＭＳ ゴシック" w:eastAsia="ＭＳ ゴシック" w:hAnsi="ＭＳ ゴシック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27ED7">
              <w:rPr>
                <w:rFonts w:ascii="Calibri" w:hAnsi="Calibri" w:cs="Calibri" w:hint="eastAsia"/>
                <w:sz w:val="22"/>
                <w:szCs w:val="22"/>
              </w:rPr>
              <w:t>AOS</w:t>
            </w:r>
            <w:r w:rsidR="00027ED7" w:rsidRPr="00027ED7">
              <w:rPr>
                <w:rFonts w:ascii="Calibri" w:hAnsi="Calibri" w:cs="Calibri"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ascii="Calibri" w:hAnsi="Calibri" w:cs="Calibri" w:hint="eastAsia"/>
                  <w:sz w:val="22"/>
                  <w:szCs w:val="22"/>
                </w:rPr>
                <w:id w:val="602774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10D8">
                  <w:rPr>
                    <w:rFonts w:ascii="ＭＳ ゴシック" w:eastAsia="ＭＳ ゴシック" w:hAnsi="ＭＳ ゴシック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27ED7">
              <w:rPr>
                <w:rFonts w:ascii="Calibri" w:hAnsi="Calibri" w:cs="Calibri" w:hint="eastAsia"/>
                <w:sz w:val="22"/>
                <w:szCs w:val="22"/>
              </w:rPr>
              <w:t>KCA</w:t>
            </w:r>
            <w:r w:rsidR="00027ED7" w:rsidRPr="00027ED7">
              <w:rPr>
                <w:rFonts w:ascii="Calibri" w:hAnsi="Calibri" w:cs="Calibri"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ascii="Calibri" w:hAnsi="Calibri" w:cs="Calibri" w:hint="eastAsia"/>
                  <w:sz w:val="22"/>
                  <w:szCs w:val="22"/>
                </w:rPr>
                <w:id w:val="-1046217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10D8">
                  <w:rPr>
                    <w:rFonts w:ascii="ＭＳ ゴシック" w:eastAsia="ＭＳ ゴシック" w:hAnsi="ＭＳ ゴシック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27ED7" w:rsidRPr="00027ED7">
              <w:rPr>
                <w:rFonts w:ascii="Calibri" w:hAnsi="Calibri" w:cs="Calibri" w:hint="eastAsia"/>
                <w:sz w:val="22"/>
                <w:szCs w:val="22"/>
              </w:rPr>
              <w:t>None</w:t>
            </w:r>
          </w:p>
        </w:tc>
      </w:tr>
      <w:tr w:rsidR="00832734" w:rsidRPr="00832734" w14:paraId="65E3BC13" w14:textId="77777777" w:rsidTr="008905DD">
        <w:trPr>
          <w:trHeight w:val="680"/>
        </w:trPr>
        <w:tc>
          <w:tcPr>
            <w:tcW w:w="1838" w:type="dxa"/>
            <w:vAlign w:val="center"/>
          </w:tcPr>
          <w:p w14:paraId="19D59303" w14:textId="2B28A14E" w:rsidR="00832734" w:rsidRPr="00832734" w:rsidRDefault="00027ED7" w:rsidP="00455E2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Malgun Gothic" w:hAnsi="Calibri" w:cs="Calibri" w:hint="eastAsia"/>
                <w:bCs/>
                <w:color w:val="000000"/>
                <w:sz w:val="22"/>
                <w:szCs w:val="22"/>
              </w:rPr>
              <w:t>Affiliation</w:t>
            </w:r>
          </w:p>
        </w:tc>
        <w:tc>
          <w:tcPr>
            <w:tcW w:w="2977" w:type="dxa"/>
            <w:vAlign w:val="center"/>
          </w:tcPr>
          <w:p w14:paraId="78DAA6B7" w14:textId="77777777" w:rsidR="00832734" w:rsidRDefault="00832734" w:rsidP="00455E27">
            <w:pPr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</w:pP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separate"/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end"/>
            </w:r>
          </w:p>
          <w:p w14:paraId="3175895F" w14:textId="5EA0DFE2" w:rsidR="008905DD" w:rsidRPr="008905DD" w:rsidRDefault="008905DD" w:rsidP="00455E2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05DD">
              <w:rPr>
                <w:rFonts w:ascii="Calibri" w:eastAsia="Malgun Gothic" w:hAnsi="Calibri" w:cs="Calibri" w:hint="eastAsia"/>
                <w:bCs/>
                <w:i/>
                <w:iCs/>
                <w:color w:val="808080" w:themeColor="background1" w:themeShade="80"/>
                <w:sz w:val="20"/>
                <w:szCs w:val="20"/>
              </w:rPr>
              <w:t>(organization</w:t>
            </w:r>
            <w:r w:rsidRPr="008905DD">
              <w:rPr>
                <w:rFonts w:ascii="Calibri" w:eastAsia="Malgun Gothic" w:hAnsi="Calibri" w:cs="Calibri"/>
                <w:bCs/>
                <w:i/>
                <w:iCs/>
                <w:color w:val="808080" w:themeColor="background1" w:themeShade="80"/>
                <w:sz w:val="20"/>
                <w:szCs w:val="20"/>
              </w:rPr>
              <w:t>’</w:t>
            </w:r>
            <w:r w:rsidRPr="008905DD">
              <w:rPr>
                <w:rFonts w:ascii="Calibri" w:eastAsia="Malgun Gothic" w:hAnsi="Calibri" w:cs="Calibri" w:hint="eastAsia"/>
                <w:bCs/>
                <w:i/>
                <w:iCs/>
                <w:color w:val="808080" w:themeColor="background1" w:themeShade="80"/>
                <w:sz w:val="20"/>
                <w:szCs w:val="20"/>
              </w:rPr>
              <w:t>s name, country)</w:t>
            </w:r>
          </w:p>
        </w:tc>
        <w:tc>
          <w:tcPr>
            <w:tcW w:w="1559" w:type="dxa"/>
            <w:vAlign w:val="center"/>
          </w:tcPr>
          <w:p w14:paraId="0523CC98" w14:textId="1CF945EE" w:rsidR="00832734" w:rsidRPr="00832734" w:rsidRDefault="00832734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2642" w:type="dxa"/>
            <w:vAlign w:val="center"/>
          </w:tcPr>
          <w:p w14:paraId="496C96D8" w14:textId="21FC844B" w:rsidR="00832734" w:rsidRPr="00832734" w:rsidRDefault="00832734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separate"/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832734" w:rsidRPr="00832734" w14:paraId="69E4B333" w14:textId="77777777" w:rsidTr="00455E27">
        <w:trPr>
          <w:trHeight w:val="397"/>
        </w:trPr>
        <w:tc>
          <w:tcPr>
            <w:tcW w:w="1838" w:type="dxa"/>
            <w:vAlign w:val="center"/>
          </w:tcPr>
          <w:p w14:paraId="70FB569D" w14:textId="1C62BA27" w:rsidR="00832734" w:rsidRPr="00832734" w:rsidRDefault="00832734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2977" w:type="dxa"/>
            <w:vAlign w:val="center"/>
          </w:tcPr>
          <w:p w14:paraId="7536A610" w14:textId="128C303B" w:rsidR="00832734" w:rsidRPr="00832734" w:rsidRDefault="00832734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separate"/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C8DBCB5" w14:textId="030C3950" w:rsidR="00832734" w:rsidRPr="00832734" w:rsidRDefault="00832734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42" w:type="dxa"/>
            <w:vAlign w:val="center"/>
          </w:tcPr>
          <w:p w14:paraId="748D4032" w14:textId="06FF6A1D" w:rsidR="00832734" w:rsidRPr="00832734" w:rsidRDefault="00832734" w:rsidP="00455E27">
            <w:pPr>
              <w:rPr>
                <w:rFonts w:ascii="Calibri" w:hAnsi="Calibri" w:cs="Calibri"/>
                <w:sz w:val="22"/>
                <w:szCs w:val="22"/>
              </w:rPr>
            </w:pP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separate"/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832734" w:rsidRPr="00832734" w14:paraId="6407FF8A" w14:textId="77777777" w:rsidTr="00455E27">
        <w:trPr>
          <w:trHeight w:val="397"/>
        </w:trPr>
        <w:tc>
          <w:tcPr>
            <w:tcW w:w="1838" w:type="dxa"/>
            <w:vAlign w:val="center"/>
          </w:tcPr>
          <w:p w14:paraId="666BB08D" w14:textId="1CB783B1" w:rsidR="00832734" w:rsidRPr="00832734" w:rsidRDefault="00832734" w:rsidP="00455E27">
            <w:pPr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</w:pP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Research Interest</w:t>
            </w:r>
          </w:p>
        </w:tc>
        <w:tc>
          <w:tcPr>
            <w:tcW w:w="7178" w:type="dxa"/>
            <w:gridSpan w:val="3"/>
            <w:vAlign w:val="center"/>
          </w:tcPr>
          <w:p w14:paraId="58A599BE" w14:textId="7197593F" w:rsidR="00832734" w:rsidRPr="00832734" w:rsidRDefault="00455E27" w:rsidP="00455E27">
            <w:pPr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</w:pP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separate"/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t> </w:t>
            </w:r>
            <w:r w:rsidRPr="00832734">
              <w:rPr>
                <w:rFonts w:ascii="Calibri" w:eastAsia="Malgun Gothic" w:hAnsi="Calibri" w:cs="Calibri"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67463E8C" w14:textId="77777777" w:rsidR="00832734" w:rsidRDefault="00832734" w:rsidP="00832734">
      <w:pPr>
        <w:rPr>
          <w:rFonts w:ascii="Calibri" w:hAnsi="Calibri" w:cs="Calibri"/>
          <w:sz w:val="22"/>
        </w:rPr>
      </w:pPr>
    </w:p>
    <w:sectPr w:rsidR="00832734" w:rsidSect="00851DAD">
      <w:headerReference w:type="default" r:id="rId8"/>
      <w:footerReference w:type="default" r:id="rId9"/>
      <w:pgSz w:w="11906" w:h="16838"/>
      <w:pgMar w:top="1701" w:right="1440" w:bottom="1440" w:left="144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13F88" w14:textId="77777777" w:rsidR="0066032C" w:rsidRDefault="0066032C" w:rsidP="0096239F">
      <w:r>
        <w:separator/>
      </w:r>
    </w:p>
  </w:endnote>
  <w:endnote w:type="continuationSeparator" w:id="0">
    <w:p w14:paraId="0F02FA14" w14:textId="77777777" w:rsidR="0066032C" w:rsidRDefault="0066032C" w:rsidP="0096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나눔바른고딕">
    <w:charset w:val="81"/>
    <w:family w:val="modern"/>
    <w:pitch w:val="variable"/>
    <w:sig w:usb0="800002A7" w:usb1="09D77CFB" w:usb2="00000010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2F632" w14:textId="139004FD" w:rsidR="00851DAD" w:rsidRPr="00851DAD" w:rsidRDefault="00F971A5" w:rsidP="00851DAD">
    <w:pPr>
      <w:pStyle w:val="a5"/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 w:hint="eastAsia"/>
        <w:b/>
        <w:color w:val="808080" w:themeColor="background1" w:themeShade="80"/>
        <w:sz w:val="20"/>
        <w:szCs w:val="20"/>
      </w:rPr>
      <w:t>AOS 2025 Secretariat</w:t>
    </w:r>
  </w:p>
  <w:p w14:paraId="69F335A9" w14:textId="6D26B13F" w:rsidR="00F971A5" w:rsidRDefault="00F971A5" w:rsidP="00F971A5">
    <w:pPr>
      <w:pStyle w:val="a5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F971A5">
      <w:rPr>
        <w:rFonts w:ascii="Times New Roman" w:hAnsi="Times New Roman" w:cs="Times New Roman"/>
        <w:color w:val="808080" w:themeColor="background1" w:themeShade="80"/>
        <w:sz w:val="18"/>
        <w:szCs w:val="18"/>
      </w:rPr>
      <w:t>(General Inquiries, Registration) +82-2-6411-7326, 7378</w:t>
    </w:r>
    <w:r>
      <w:rPr>
        <w:rFonts w:ascii="Times New Roman" w:hAnsi="Times New Roman" w:cs="Times New Roman" w:hint="eastAsia"/>
        <w:color w:val="808080" w:themeColor="background1" w:themeShade="80"/>
        <w:sz w:val="18"/>
        <w:szCs w:val="18"/>
      </w:rPr>
      <w:t xml:space="preserve">  </w:t>
    </w:r>
    <w:hyperlink r:id="rId1" w:history="1">
      <w:r w:rsidRPr="00776989">
        <w:rPr>
          <w:rStyle w:val="ab"/>
          <w:rFonts w:ascii="Times New Roman" w:hAnsi="Times New Roman" w:cs="Times New Roman"/>
          <w:sz w:val="18"/>
          <w:szCs w:val="18"/>
        </w:rPr>
        <w:t>info@kcameeting.org</w:t>
      </w:r>
    </w:hyperlink>
  </w:p>
  <w:p w14:paraId="448BAF62" w14:textId="100CEAC5" w:rsidR="00F971A5" w:rsidRDefault="00F971A5" w:rsidP="00F971A5">
    <w:pPr>
      <w:pStyle w:val="a5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F971A5">
      <w:rPr>
        <w:rFonts w:ascii="Times New Roman" w:hAnsi="Times New Roman" w:cs="Times New Roman"/>
        <w:color w:val="808080" w:themeColor="background1" w:themeShade="80"/>
        <w:sz w:val="18"/>
        <w:szCs w:val="18"/>
      </w:rPr>
      <w:t>(Scientific Program) +82-2-6411-7318</w:t>
    </w:r>
    <w:r>
      <w:rPr>
        <w:rFonts w:ascii="Times New Roman" w:hAnsi="Times New Roman" w:cs="Times New Roman" w:hint="eastAsia"/>
        <w:color w:val="808080" w:themeColor="background1" w:themeShade="80"/>
        <w:sz w:val="18"/>
        <w:szCs w:val="18"/>
      </w:rPr>
      <w:t xml:space="preserve">  </w:t>
    </w:r>
    <w:hyperlink r:id="rId2" w:history="1">
      <w:r w:rsidRPr="00776989">
        <w:rPr>
          <w:rStyle w:val="ab"/>
          <w:rFonts w:ascii="Times New Roman" w:hAnsi="Times New Roman" w:cs="Times New Roman"/>
          <w:sz w:val="18"/>
          <w:szCs w:val="18"/>
        </w:rPr>
        <w:t>scientific@kcameeting.org</w:t>
      </w:r>
    </w:hyperlink>
  </w:p>
  <w:p w14:paraId="69F90658" w14:textId="4424BC7E" w:rsidR="00985C37" w:rsidRPr="00F971A5" w:rsidRDefault="00F971A5" w:rsidP="00851DAD">
    <w:pPr>
      <w:pStyle w:val="a5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F971A5">
      <w:rPr>
        <w:rFonts w:ascii="Times New Roman" w:hAnsi="Times New Roman" w:cs="Times New Roman"/>
        <w:color w:val="808080" w:themeColor="background1" w:themeShade="80"/>
        <w:sz w:val="18"/>
        <w:szCs w:val="18"/>
      </w:rPr>
      <w:t>(Abstract) +82-2-6411-7324</w:t>
    </w:r>
    <w:r>
      <w:rPr>
        <w:rFonts w:ascii="Times New Roman" w:hAnsi="Times New Roman" w:cs="Times New Roman" w:hint="eastAsia"/>
        <w:color w:val="808080" w:themeColor="background1" w:themeShade="80"/>
        <w:sz w:val="18"/>
        <w:szCs w:val="18"/>
      </w:rPr>
      <w:t xml:space="preserve">  </w:t>
    </w:r>
    <w:hyperlink r:id="rId3" w:history="1">
      <w:r w:rsidRPr="00776989">
        <w:rPr>
          <w:rStyle w:val="ab"/>
          <w:rFonts w:ascii="Times New Roman" w:hAnsi="Times New Roman" w:cs="Times New Roman"/>
          <w:sz w:val="18"/>
          <w:szCs w:val="18"/>
        </w:rPr>
        <w:t>abstract@kcameeting.org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4971B" w14:textId="77777777" w:rsidR="0066032C" w:rsidRDefault="0066032C" w:rsidP="0096239F">
      <w:r>
        <w:separator/>
      </w:r>
    </w:p>
  </w:footnote>
  <w:footnote w:type="continuationSeparator" w:id="0">
    <w:p w14:paraId="54B8E643" w14:textId="77777777" w:rsidR="0066032C" w:rsidRDefault="0066032C" w:rsidP="00962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76"/>
      <w:gridCol w:w="6344"/>
      <w:gridCol w:w="1176"/>
    </w:tblGrid>
    <w:tr w:rsidR="00132360" w14:paraId="4237188A" w14:textId="1D13E7A5" w:rsidTr="00132360">
      <w:trPr>
        <w:jc w:val="center"/>
      </w:trPr>
      <w:tc>
        <w:tcPr>
          <w:tcW w:w="1176" w:type="dxa"/>
          <w:vAlign w:val="center"/>
        </w:tcPr>
        <w:p w14:paraId="645855EE" w14:textId="77777777" w:rsidR="00132360" w:rsidRPr="00C83962" w:rsidRDefault="00132360" w:rsidP="00132360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noProof/>
              <w:sz w:val="20"/>
              <w:szCs w:val="20"/>
            </w:rPr>
            <w:drawing>
              <wp:inline distT="0" distB="0" distL="0" distR="0" wp14:anchorId="009DD991" wp14:editId="6EBB619B">
                <wp:extent cx="540000" cy="536063"/>
                <wp:effectExtent l="0" t="0" r="0" b="0"/>
                <wp:docPr id="2" name="그림 2" descr="텍스트, 지도, 원, 로고이(가) 표시된 사진&#10;&#10;자동 생성된 설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그림 2" descr="텍스트, 지도, 원, 로고이(가) 표시된 사진&#10;&#10;자동 생성된 설명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36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4" w:type="dxa"/>
          <w:vAlign w:val="center"/>
        </w:tcPr>
        <w:p w14:paraId="2BE586B8" w14:textId="74E9B196" w:rsidR="00132360" w:rsidRDefault="00132360" w:rsidP="00132360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b/>
              <w:sz w:val="22"/>
              <w:szCs w:val="20"/>
            </w:rPr>
          </w:pPr>
          <w:r>
            <w:rPr>
              <w:rFonts w:ascii="Times New Roman" w:hAnsi="Times New Roman" w:cs="Times New Roman" w:hint="eastAsia"/>
              <w:b/>
              <w:sz w:val="22"/>
              <w:szCs w:val="20"/>
            </w:rPr>
            <w:t>5</w:t>
          </w:r>
          <w:r w:rsidRPr="00132360">
            <w:rPr>
              <w:rFonts w:ascii="Times New Roman" w:hAnsi="Times New Roman" w:cs="Times New Roman" w:hint="eastAsia"/>
              <w:b/>
              <w:sz w:val="22"/>
              <w:szCs w:val="20"/>
              <w:vertAlign w:val="superscript"/>
            </w:rPr>
            <w:t>th</w:t>
          </w:r>
          <w:r>
            <w:rPr>
              <w:rFonts w:ascii="Times New Roman" w:hAnsi="Times New Roman" w:cs="Times New Roman" w:hint="eastAsia"/>
              <w:b/>
              <w:sz w:val="22"/>
              <w:szCs w:val="20"/>
            </w:rPr>
            <w:t xml:space="preserve"> </w:t>
          </w:r>
          <w:r w:rsidRPr="003420DD">
            <w:rPr>
              <w:rFonts w:ascii="Times New Roman" w:hAnsi="Times New Roman" w:cs="Times New Roman"/>
              <w:b/>
              <w:sz w:val="22"/>
              <w:szCs w:val="20"/>
            </w:rPr>
            <w:t>International Congress of Asian Oncology Society</w:t>
          </w:r>
          <w:r>
            <w:rPr>
              <w:rFonts w:ascii="Times New Roman" w:hAnsi="Times New Roman" w:cs="Times New Roman"/>
              <w:b/>
              <w:sz w:val="22"/>
              <w:szCs w:val="20"/>
            </w:rPr>
            <w:t xml:space="preserve"> </w:t>
          </w:r>
          <w:r w:rsidRPr="003420DD">
            <w:rPr>
              <w:rFonts w:ascii="Times New Roman" w:hAnsi="Times New Roman" w:cs="Times New Roman"/>
              <w:b/>
              <w:sz w:val="20"/>
              <w:szCs w:val="20"/>
            </w:rPr>
            <w:t>(AOS 202</w:t>
          </w:r>
          <w:r>
            <w:rPr>
              <w:rFonts w:ascii="Times New Roman" w:hAnsi="Times New Roman" w:cs="Times New Roman" w:hint="eastAsia"/>
              <w:b/>
              <w:sz w:val="20"/>
              <w:szCs w:val="20"/>
            </w:rPr>
            <w:t>5</w:t>
          </w:r>
          <w:r w:rsidRPr="003420DD">
            <w:rPr>
              <w:rFonts w:ascii="Times New Roman" w:hAnsi="Times New Roman" w:cs="Times New Roman"/>
              <w:b/>
              <w:sz w:val="20"/>
              <w:szCs w:val="20"/>
            </w:rPr>
            <w:t>)</w:t>
          </w:r>
        </w:p>
        <w:p w14:paraId="1F6E12F8" w14:textId="59A1B630" w:rsidR="00132360" w:rsidRPr="00132360" w:rsidRDefault="00132360" w:rsidP="00132360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</w:pPr>
          <w:r w:rsidRPr="00132360"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  <w:t xml:space="preserve">in conjunction with </w:t>
          </w:r>
          <w:r w:rsidRPr="00132360">
            <w:rPr>
              <w:rFonts w:ascii="Times New Roman" w:hAnsi="Times New Roman" w:cs="Times New Roman" w:hint="eastAsia"/>
              <w:b/>
              <w:i/>
              <w:iCs/>
              <w:sz w:val="20"/>
              <w:szCs w:val="20"/>
            </w:rPr>
            <w:t>51</w:t>
          </w:r>
          <w:r w:rsidRPr="00132360">
            <w:rPr>
              <w:rFonts w:ascii="Times New Roman" w:hAnsi="Times New Roman" w:cs="Times New Roman" w:hint="eastAsia"/>
              <w:b/>
              <w:i/>
              <w:iCs/>
              <w:sz w:val="20"/>
              <w:szCs w:val="20"/>
              <w:vertAlign w:val="superscript"/>
            </w:rPr>
            <w:t>st</w:t>
          </w:r>
          <w:r w:rsidRPr="00132360">
            <w:rPr>
              <w:rFonts w:ascii="Times New Roman" w:hAnsi="Times New Roman" w:cs="Times New Roman" w:hint="eastAsia"/>
              <w:b/>
              <w:i/>
              <w:iCs/>
              <w:sz w:val="20"/>
              <w:szCs w:val="20"/>
            </w:rPr>
            <w:t xml:space="preserve"> </w:t>
          </w:r>
          <w:r w:rsidRPr="00132360"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  <w:t>Annual Meeting of Korean Can</w:t>
          </w:r>
          <w:r w:rsidRPr="00132360">
            <w:rPr>
              <w:rFonts w:ascii="Times New Roman" w:hAnsi="Times New Roman" w:cs="Times New Roman" w:hint="eastAsia"/>
              <w:b/>
              <w:i/>
              <w:iCs/>
              <w:sz w:val="20"/>
              <w:szCs w:val="20"/>
            </w:rPr>
            <w:t>c</w:t>
          </w:r>
          <w:r w:rsidRPr="00132360">
            <w:rPr>
              <w:rFonts w:ascii="Times New Roman" w:hAnsi="Times New Roman" w:cs="Times New Roman"/>
              <w:b/>
              <w:i/>
              <w:iCs/>
              <w:sz w:val="20"/>
              <w:szCs w:val="20"/>
            </w:rPr>
            <w:t>er Association</w:t>
          </w:r>
        </w:p>
        <w:p w14:paraId="5CDA6A91" w14:textId="287F41DA" w:rsidR="00132360" w:rsidRPr="00740870" w:rsidRDefault="00132360" w:rsidP="00132360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 w:hint="eastAsia"/>
              <w:b/>
              <w:color w:val="0070C0"/>
              <w:sz w:val="18"/>
              <w:szCs w:val="18"/>
            </w:rPr>
            <w:t>J</w:t>
          </w:r>
          <w:r>
            <w:rPr>
              <w:rFonts w:ascii="Times New Roman" w:hAnsi="Times New Roman" w:cs="Times New Roman"/>
              <w:b/>
              <w:color w:val="0070C0"/>
              <w:sz w:val="18"/>
              <w:szCs w:val="18"/>
            </w:rPr>
            <w:t>u</w:t>
          </w:r>
          <w:r>
            <w:rPr>
              <w:rFonts w:ascii="Times New Roman" w:hAnsi="Times New Roman" w:cs="Times New Roman" w:hint="eastAsia"/>
              <w:b/>
              <w:color w:val="0070C0"/>
              <w:sz w:val="18"/>
              <w:szCs w:val="18"/>
            </w:rPr>
            <w:t>ly 3</w:t>
          </w:r>
          <w:r>
            <w:rPr>
              <w:rFonts w:ascii="Times New Roman" w:hAnsi="Times New Roman" w:cs="Times New Roman"/>
              <w:b/>
              <w:color w:val="0070C0"/>
              <w:sz w:val="18"/>
              <w:szCs w:val="18"/>
            </w:rPr>
            <w:t>(</w:t>
          </w:r>
          <w:r w:rsidRPr="00740870">
            <w:rPr>
              <w:rFonts w:ascii="Times New Roman" w:hAnsi="Times New Roman" w:cs="Times New Roman"/>
              <w:b/>
              <w:color w:val="0070C0"/>
              <w:sz w:val="18"/>
              <w:szCs w:val="18"/>
            </w:rPr>
            <w:t xml:space="preserve">Thu) - </w:t>
          </w:r>
          <w:r>
            <w:rPr>
              <w:rFonts w:ascii="Times New Roman" w:hAnsi="Times New Roman" w:cs="Times New Roman" w:hint="eastAsia"/>
              <w:b/>
              <w:color w:val="0070C0"/>
              <w:sz w:val="18"/>
              <w:szCs w:val="18"/>
            </w:rPr>
            <w:t>4</w:t>
          </w:r>
          <w:r w:rsidRPr="00740870">
            <w:rPr>
              <w:rFonts w:ascii="Times New Roman" w:hAnsi="Times New Roman" w:cs="Times New Roman"/>
              <w:b/>
              <w:color w:val="0070C0"/>
              <w:sz w:val="18"/>
              <w:szCs w:val="18"/>
            </w:rPr>
            <w:t>(</w:t>
          </w:r>
          <w:r>
            <w:rPr>
              <w:rFonts w:ascii="Times New Roman" w:hAnsi="Times New Roman" w:cs="Times New Roman" w:hint="eastAsia"/>
              <w:b/>
              <w:color w:val="0070C0"/>
              <w:sz w:val="18"/>
              <w:szCs w:val="18"/>
            </w:rPr>
            <w:t>Fri</w:t>
          </w:r>
          <w:r w:rsidRPr="00740870">
            <w:rPr>
              <w:rFonts w:ascii="Times New Roman" w:hAnsi="Times New Roman" w:cs="Times New Roman"/>
              <w:b/>
              <w:color w:val="0070C0"/>
              <w:sz w:val="18"/>
              <w:szCs w:val="18"/>
            </w:rPr>
            <w:t>), 20</w:t>
          </w:r>
          <w:r>
            <w:rPr>
              <w:rFonts w:ascii="Times New Roman" w:hAnsi="Times New Roman" w:cs="Times New Roman"/>
              <w:b/>
              <w:color w:val="0070C0"/>
              <w:sz w:val="18"/>
              <w:szCs w:val="18"/>
            </w:rPr>
            <w:t>2</w:t>
          </w:r>
          <w:r>
            <w:rPr>
              <w:rFonts w:ascii="Times New Roman" w:hAnsi="Times New Roman" w:cs="Times New Roman" w:hint="eastAsia"/>
              <w:b/>
              <w:color w:val="0070C0"/>
              <w:sz w:val="18"/>
              <w:szCs w:val="18"/>
            </w:rPr>
            <w:t>5</w:t>
          </w:r>
          <w:r w:rsidRPr="00740870">
            <w:rPr>
              <w:rFonts w:ascii="Times New Roman" w:hAnsi="Times New Roman" w:cs="Times New Roman"/>
              <w:b/>
              <w:color w:val="0070C0"/>
              <w:sz w:val="18"/>
              <w:szCs w:val="18"/>
            </w:rPr>
            <w:t xml:space="preserve"> </w:t>
          </w:r>
          <w:r>
            <w:rPr>
              <w:rFonts w:ascii="Calibri" w:eastAsia="Malgun Gothic" w:hAnsi="Calibri" w:cs="Calibri"/>
              <w:b/>
              <w:color w:val="0070C0"/>
              <w:sz w:val="18"/>
              <w:szCs w:val="18"/>
            </w:rPr>
            <w:t>•</w:t>
          </w:r>
          <w:r>
            <w:rPr>
              <w:rFonts w:ascii="Times New Roman" w:hAnsi="Times New Roman" w:cs="Times New Roman"/>
              <w:b/>
              <w:color w:val="0070C0"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 w:hint="eastAsia"/>
              <w:b/>
              <w:color w:val="0070C0"/>
              <w:sz w:val="18"/>
              <w:szCs w:val="18"/>
            </w:rPr>
            <w:t xml:space="preserve">COEX, </w:t>
          </w:r>
          <w:r>
            <w:rPr>
              <w:rFonts w:ascii="Times New Roman" w:hAnsi="Times New Roman" w:cs="Times New Roman"/>
              <w:b/>
              <w:color w:val="0070C0"/>
              <w:sz w:val="18"/>
              <w:szCs w:val="18"/>
            </w:rPr>
            <w:t>Seoul, Korea</w:t>
          </w:r>
        </w:p>
      </w:tc>
      <w:tc>
        <w:tcPr>
          <w:tcW w:w="1176" w:type="dxa"/>
        </w:tcPr>
        <w:p w14:paraId="1FAA7651" w14:textId="40297E04" w:rsidR="00132360" w:rsidRDefault="00132360" w:rsidP="00132360">
          <w:pPr>
            <w:pStyle w:val="a3"/>
            <w:spacing w:line="276" w:lineRule="auto"/>
            <w:rPr>
              <w:rFonts w:ascii="Times New Roman" w:hAnsi="Times New Roman" w:cs="Times New Roman"/>
              <w:b/>
              <w:sz w:val="22"/>
              <w:szCs w:val="20"/>
            </w:rPr>
          </w:pPr>
          <w:r>
            <w:rPr>
              <w:rFonts w:ascii="Times New Roman" w:hAnsi="Times New Roman" w:cs="Times New Roman"/>
              <w:b/>
              <w:noProof/>
              <w:sz w:val="20"/>
              <w:szCs w:val="20"/>
            </w:rPr>
            <w:drawing>
              <wp:inline distT="0" distB="0" distL="0" distR="0" wp14:anchorId="52C7C338" wp14:editId="7DAA7975">
                <wp:extent cx="576000" cy="580616"/>
                <wp:effectExtent l="0" t="0" r="0" b="0"/>
                <wp:docPr id="317781666" name="그림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38" t="2782" b="4822"/>
                        <a:stretch/>
                      </pic:blipFill>
                      <pic:spPr bwMode="auto">
                        <a:xfrm>
                          <a:off x="0" y="0"/>
                          <a:ext cx="576000" cy="580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E5D4787" w14:textId="3F758011" w:rsidR="0096239F" w:rsidRPr="00132360" w:rsidRDefault="00132360" w:rsidP="00132360">
    <w:pPr>
      <w:pStyle w:val="a3"/>
      <w:spacing w:line="276" w:lineRule="auto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3836D" wp14:editId="1365D726">
              <wp:simplePos x="0" y="0"/>
              <wp:positionH relativeFrom="margin">
                <wp:posOffset>-251460</wp:posOffset>
              </wp:positionH>
              <wp:positionV relativeFrom="paragraph">
                <wp:posOffset>53975</wp:posOffset>
              </wp:positionV>
              <wp:extent cx="6480000" cy="0"/>
              <wp:effectExtent l="0" t="0" r="0" b="0"/>
              <wp:wrapNone/>
              <wp:docPr id="5" name="직선 화살표 연결선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164F9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5" o:spid="_x0000_s1026" type="#_x0000_t32" style="position:absolute;margin-left:-19.8pt;margin-top:4.25pt;width:51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" strokecolor="#bfbfbf [2412]" strokeweight=".2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867"/>
    <w:multiLevelType w:val="hybridMultilevel"/>
    <w:tmpl w:val="52D2B06A"/>
    <w:lvl w:ilvl="0" w:tplc="8C181314">
      <w:start w:val="5"/>
      <w:numFmt w:val="bullet"/>
      <w:lvlText w:val="-"/>
      <w:lvlJc w:val="left"/>
      <w:pPr>
        <w:ind w:left="1160" w:hanging="360"/>
      </w:pPr>
      <w:rPr>
        <w:rFonts w:ascii="Gulim" w:eastAsia="Gulim" w:hAnsi="Gulim" w:cs="Gulim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0BAF79CF"/>
    <w:multiLevelType w:val="hybridMultilevel"/>
    <w:tmpl w:val="AAFE84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F097CE7"/>
    <w:multiLevelType w:val="hybridMultilevel"/>
    <w:tmpl w:val="7A905BAA"/>
    <w:lvl w:ilvl="0" w:tplc="1AA48374">
      <w:start w:val="7"/>
      <w:numFmt w:val="bullet"/>
      <w:lvlText w:val="-"/>
      <w:lvlJc w:val="left"/>
      <w:pPr>
        <w:ind w:left="1160" w:hanging="360"/>
      </w:pPr>
      <w:rPr>
        <w:rFonts w:ascii="Malgun Gothic" w:eastAsia="Malgun Gothic" w:hAnsi="Malgun Gothic" w:cs="Gulim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16D11117"/>
    <w:multiLevelType w:val="hybridMultilevel"/>
    <w:tmpl w:val="6B007668"/>
    <w:lvl w:ilvl="0" w:tplc="FEC68C0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4" w15:restartNumberingAfterBreak="0">
    <w:nsid w:val="16ED2457"/>
    <w:multiLevelType w:val="hybridMultilevel"/>
    <w:tmpl w:val="A51A474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123687C"/>
    <w:multiLevelType w:val="hybridMultilevel"/>
    <w:tmpl w:val="5302021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311816BE"/>
    <w:multiLevelType w:val="hybridMultilevel"/>
    <w:tmpl w:val="FF060F74"/>
    <w:lvl w:ilvl="0" w:tplc="F25EC876">
      <w:start w:val="7"/>
      <w:numFmt w:val="bullet"/>
      <w:lvlText w:val="-"/>
      <w:lvlJc w:val="left"/>
      <w:pPr>
        <w:ind w:left="1160" w:hanging="360"/>
      </w:pPr>
      <w:rPr>
        <w:rFonts w:ascii="Malgun Gothic" w:eastAsia="Malgun Gothic" w:hAnsi="Malgun Gothic" w:cs="Gulim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33771833"/>
    <w:multiLevelType w:val="hybridMultilevel"/>
    <w:tmpl w:val="56FEDFC6"/>
    <w:lvl w:ilvl="0" w:tplc="8B667498">
      <w:numFmt w:val="bullet"/>
      <w:lvlText w:val="-"/>
      <w:lvlJc w:val="left"/>
      <w:pPr>
        <w:ind w:left="760" w:hanging="360"/>
      </w:pPr>
      <w:rPr>
        <w:rFonts w:ascii="Arial" w:eastAsia="Gulim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3BE35EC"/>
    <w:multiLevelType w:val="hybridMultilevel"/>
    <w:tmpl w:val="8B00EBAE"/>
    <w:lvl w:ilvl="0" w:tplc="0EEE1914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06D66D2"/>
    <w:multiLevelType w:val="hybridMultilevel"/>
    <w:tmpl w:val="1B70E798"/>
    <w:lvl w:ilvl="0" w:tplc="5142AD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3E20619"/>
    <w:multiLevelType w:val="hybridMultilevel"/>
    <w:tmpl w:val="21D8AC3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49E0669"/>
    <w:multiLevelType w:val="hybridMultilevel"/>
    <w:tmpl w:val="D40EB0E8"/>
    <w:lvl w:ilvl="0" w:tplc="BFFA5C72">
      <w:start w:val="3"/>
      <w:numFmt w:val="bullet"/>
      <w:lvlText w:val="-"/>
      <w:lvlJc w:val="left"/>
      <w:pPr>
        <w:ind w:left="1120" w:hanging="360"/>
      </w:pPr>
      <w:rPr>
        <w:rFonts w:ascii="Segoe UI" w:eastAsia="Malgun Gothic" w:hAnsi="Segoe UI" w:cs="Segoe UI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552D59D7"/>
    <w:multiLevelType w:val="hybridMultilevel"/>
    <w:tmpl w:val="3CEC7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27597"/>
    <w:multiLevelType w:val="hybridMultilevel"/>
    <w:tmpl w:val="C41CF670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BED5650"/>
    <w:multiLevelType w:val="hybridMultilevel"/>
    <w:tmpl w:val="0DD855DC"/>
    <w:lvl w:ilvl="0" w:tplc="04090003">
      <w:start w:val="1"/>
      <w:numFmt w:val="bullet"/>
      <w:lvlText w:val=""/>
      <w:lvlJc w:val="left"/>
      <w:pPr>
        <w:ind w:left="54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72543E2"/>
    <w:multiLevelType w:val="hybridMultilevel"/>
    <w:tmpl w:val="14208A5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76E0154E">
      <w:start w:val="1"/>
      <w:numFmt w:val="decimal"/>
      <w:lvlText w:val="%2)"/>
      <w:lvlJc w:val="left"/>
      <w:pPr>
        <w:ind w:left="1200" w:hanging="400"/>
      </w:pPr>
      <w:rPr>
        <w:rFonts w:ascii="나눔바른고딕" w:eastAsia="나눔바른고딕" w:hAnsi="나눔바른고딕" w:cstheme="minorBidi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7630FD5"/>
    <w:multiLevelType w:val="hybridMultilevel"/>
    <w:tmpl w:val="06B6BA9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9484093"/>
    <w:multiLevelType w:val="hybridMultilevel"/>
    <w:tmpl w:val="0252797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69552DCF"/>
    <w:multiLevelType w:val="hybridMultilevel"/>
    <w:tmpl w:val="15023646"/>
    <w:lvl w:ilvl="0" w:tplc="1A709EF2">
      <w:numFmt w:val="bullet"/>
      <w:lvlText w:val=""/>
      <w:lvlJc w:val="left"/>
      <w:pPr>
        <w:ind w:left="760" w:hanging="360"/>
      </w:pPr>
      <w:rPr>
        <w:rFonts w:ascii="Wingdings" w:eastAsia="Gulim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9A441C"/>
    <w:multiLevelType w:val="hybridMultilevel"/>
    <w:tmpl w:val="F7CACA26"/>
    <w:lvl w:ilvl="0" w:tplc="AE94D0CE">
      <w:numFmt w:val="bullet"/>
      <w:lvlText w:val=""/>
      <w:lvlJc w:val="left"/>
      <w:pPr>
        <w:ind w:left="760" w:hanging="360"/>
      </w:pPr>
      <w:rPr>
        <w:rFonts w:ascii="Wingdings" w:eastAsia="Gulim" w:hAnsi="Wingdings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8760961"/>
    <w:multiLevelType w:val="hybridMultilevel"/>
    <w:tmpl w:val="1670296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CBD4313"/>
    <w:multiLevelType w:val="hybridMultilevel"/>
    <w:tmpl w:val="B1F47DB0"/>
    <w:lvl w:ilvl="0" w:tplc="1EC035C8">
      <w:start w:val="1"/>
      <w:numFmt w:val="bullet"/>
      <w:lvlText w:val="-"/>
      <w:lvlJc w:val="left"/>
      <w:pPr>
        <w:ind w:left="1120" w:hanging="360"/>
      </w:pPr>
      <w:rPr>
        <w:rFonts w:ascii="Gulim" w:eastAsia="Gulim" w:hAnsi="Gulim" w:cs="Gulim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 w16cid:durableId="3480288">
    <w:abstractNumId w:val="16"/>
  </w:num>
  <w:num w:numId="2" w16cid:durableId="240987888">
    <w:abstractNumId w:val="13"/>
  </w:num>
  <w:num w:numId="3" w16cid:durableId="814445831">
    <w:abstractNumId w:val="10"/>
  </w:num>
  <w:num w:numId="4" w16cid:durableId="2111508936">
    <w:abstractNumId w:val="0"/>
  </w:num>
  <w:num w:numId="5" w16cid:durableId="1968701790">
    <w:abstractNumId w:val="6"/>
  </w:num>
  <w:num w:numId="6" w16cid:durableId="336425291">
    <w:abstractNumId w:val="2"/>
  </w:num>
  <w:num w:numId="7" w16cid:durableId="2111118676">
    <w:abstractNumId w:val="9"/>
  </w:num>
  <w:num w:numId="8" w16cid:durableId="1476217377">
    <w:abstractNumId w:val="21"/>
  </w:num>
  <w:num w:numId="9" w16cid:durableId="1888183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5043109">
    <w:abstractNumId w:val="11"/>
  </w:num>
  <w:num w:numId="11" w16cid:durableId="1426221169">
    <w:abstractNumId w:val="1"/>
  </w:num>
  <w:num w:numId="12" w16cid:durableId="10744017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3714229">
    <w:abstractNumId w:val="19"/>
  </w:num>
  <w:num w:numId="14" w16cid:durableId="1318536458">
    <w:abstractNumId w:val="7"/>
  </w:num>
  <w:num w:numId="15" w16cid:durableId="1708793709">
    <w:abstractNumId w:val="18"/>
  </w:num>
  <w:num w:numId="16" w16cid:durableId="1889874304">
    <w:abstractNumId w:val="20"/>
  </w:num>
  <w:num w:numId="17" w16cid:durableId="1111362561">
    <w:abstractNumId w:val="3"/>
  </w:num>
  <w:num w:numId="18" w16cid:durableId="745031646">
    <w:abstractNumId w:val="4"/>
  </w:num>
  <w:num w:numId="19" w16cid:durableId="1733507761">
    <w:abstractNumId w:val="5"/>
  </w:num>
  <w:num w:numId="20" w16cid:durableId="1692684820">
    <w:abstractNumId w:val="14"/>
  </w:num>
  <w:num w:numId="21" w16cid:durableId="1870414188">
    <w:abstractNumId w:val="15"/>
  </w:num>
  <w:num w:numId="22" w16cid:durableId="9120808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2fpKkm9573RjJiFnFf8kqxPBHEBpFpQWk3PxHZIbkOD6Yg30gC9IG8AEmbZWUt/huE/UXuI5kHRGnrr3rYZqSg==" w:salt="0ZXw5VoniIIM8qfmsxmbQA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9F"/>
    <w:rsid w:val="00010C06"/>
    <w:rsid w:val="00017FAC"/>
    <w:rsid w:val="00021417"/>
    <w:rsid w:val="00027ED7"/>
    <w:rsid w:val="00032A13"/>
    <w:rsid w:val="000332D9"/>
    <w:rsid w:val="00073260"/>
    <w:rsid w:val="00073426"/>
    <w:rsid w:val="00085EFD"/>
    <w:rsid w:val="00087484"/>
    <w:rsid w:val="000924F4"/>
    <w:rsid w:val="000A1B52"/>
    <w:rsid w:val="000A6397"/>
    <w:rsid w:val="000C323D"/>
    <w:rsid w:val="000C4E1F"/>
    <w:rsid w:val="000E4CE8"/>
    <w:rsid w:val="000F41EE"/>
    <w:rsid w:val="000F623F"/>
    <w:rsid w:val="001019FF"/>
    <w:rsid w:val="0010226F"/>
    <w:rsid w:val="00132360"/>
    <w:rsid w:val="00132C6C"/>
    <w:rsid w:val="00132F18"/>
    <w:rsid w:val="0014564C"/>
    <w:rsid w:val="0015630E"/>
    <w:rsid w:val="00161A07"/>
    <w:rsid w:val="00170721"/>
    <w:rsid w:val="001807E4"/>
    <w:rsid w:val="001A6F39"/>
    <w:rsid w:val="001C3FA5"/>
    <w:rsid w:val="001D0405"/>
    <w:rsid w:val="001D0CEF"/>
    <w:rsid w:val="001E5322"/>
    <w:rsid w:val="001E5F78"/>
    <w:rsid w:val="001F1AE4"/>
    <w:rsid w:val="001F7D1D"/>
    <w:rsid w:val="00212DE4"/>
    <w:rsid w:val="002314B6"/>
    <w:rsid w:val="00233379"/>
    <w:rsid w:val="0025262D"/>
    <w:rsid w:val="00253CC1"/>
    <w:rsid w:val="002562DA"/>
    <w:rsid w:val="00263664"/>
    <w:rsid w:val="00272FF7"/>
    <w:rsid w:val="00273CC0"/>
    <w:rsid w:val="002810E1"/>
    <w:rsid w:val="00282678"/>
    <w:rsid w:val="002C3FAB"/>
    <w:rsid w:val="002D7A24"/>
    <w:rsid w:val="002F7183"/>
    <w:rsid w:val="00306209"/>
    <w:rsid w:val="0030756B"/>
    <w:rsid w:val="0033460C"/>
    <w:rsid w:val="003652A7"/>
    <w:rsid w:val="00367DDB"/>
    <w:rsid w:val="0037276E"/>
    <w:rsid w:val="003A4985"/>
    <w:rsid w:val="003B5944"/>
    <w:rsid w:val="003B7115"/>
    <w:rsid w:val="003C50B8"/>
    <w:rsid w:val="003C6B64"/>
    <w:rsid w:val="003D2BA4"/>
    <w:rsid w:val="003D5057"/>
    <w:rsid w:val="003D6B48"/>
    <w:rsid w:val="003F7FF0"/>
    <w:rsid w:val="0040437D"/>
    <w:rsid w:val="00420401"/>
    <w:rsid w:val="004268C1"/>
    <w:rsid w:val="00442709"/>
    <w:rsid w:val="004529EB"/>
    <w:rsid w:val="00453CB8"/>
    <w:rsid w:val="00455E27"/>
    <w:rsid w:val="00472A8A"/>
    <w:rsid w:val="00482F1B"/>
    <w:rsid w:val="00484261"/>
    <w:rsid w:val="00494199"/>
    <w:rsid w:val="004B51A8"/>
    <w:rsid w:val="004C66F8"/>
    <w:rsid w:val="004C76F2"/>
    <w:rsid w:val="004E2149"/>
    <w:rsid w:val="004E4B11"/>
    <w:rsid w:val="00505EF6"/>
    <w:rsid w:val="005120B4"/>
    <w:rsid w:val="00514C33"/>
    <w:rsid w:val="005217C6"/>
    <w:rsid w:val="0052422B"/>
    <w:rsid w:val="00526CCD"/>
    <w:rsid w:val="00527F3D"/>
    <w:rsid w:val="00541D16"/>
    <w:rsid w:val="00550715"/>
    <w:rsid w:val="005648C4"/>
    <w:rsid w:val="00586F61"/>
    <w:rsid w:val="005970D2"/>
    <w:rsid w:val="005B1714"/>
    <w:rsid w:val="005B5841"/>
    <w:rsid w:val="005D3C5E"/>
    <w:rsid w:val="005D5B23"/>
    <w:rsid w:val="00604DF5"/>
    <w:rsid w:val="00613A7D"/>
    <w:rsid w:val="006264D2"/>
    <w:rsid w:val="00633189"/>
    <w:rsid w:val="00653063"/>
    <w:rsid w:val="0066032C"/>
    <w:rsid w:val="006656D4"/>
    <w:rsid w:val="00677C8D"/>
    <w:rsid w:val="006802B5"/>
    <w:rsid w:val="00694D88"/>
    <w:rsid w:val="006B3B33"/>
    <w:rsid w:val="006C1C22"/>
    <w:rsid w:val="006D1112"/>
    <w:rsid w:val="007007D3"/>
    <w:rsid w:val="00702596"/>
    <w:rsid w:val="00755DCC"/>
    <w:rsid w:val="00757EDA"/>
    <w:rsid w:val="007823BE"/>
    <w:rsid w:val="007A19E1"/>
    <w:rsid w:val="007D201E"/>
    <w:rsid w:val="007E1445"/>
    <w:rsid w:val="007E4D17"/>
    <w:rsid w:val="007E79C0"/>
    <w:rsid w:val="007F4EAE"/>
    <w:rsid w:val="007F59B4"/>
    <w:rsid w:val="007F6403"/>
    <w:rsid w:val="0080513E"/>
    <w:rsid w:val="00817CF6"/>
    <w:rsid w:val="00832734"/>
    <w:rsid w:val="008424F7"/>
    <w:rsid w:val="00843813"/>
    <w:rsid w:val="00845669"/>
    <w:rsid w:val="00851DAD"/>
    <w:rsid w:val="00882FE9"/>
    <w:rsid w:val="00883919"/>
    <w:rsid w:val="00886B12"/>
    <w:rsid w:val="008905DD"/>
    <w:rsid w:val="008B0E3C"/>
    <w:rsid w:val="008B662C"/>
    <w:rsid w:val="008C5166"/>
    <w:rsid w:val="008E52EE"/>
    <w:rsid w:val="008F04AD"/>
    <w:rsid w:val="008F16C9"/>
    <w:rsid w:val="008F78E6"/>
    <w:rsid w:val="00904A6F"/>
    <w:rsid w:val="009312E8"/>
    <w:rsid w:val="00932FCF"/>
    <w:rsid w:val="009346DF"/>
    <w:rsid w:val="00940337"/>
    <w:rsid w:val="00954095"/>
    <w:rsid w:val="0096239F"/>
    <w:rsid w:val="0096513C"/>
    <w:rsid w:val="00974AB6"/>
    <w:rsid w:val="00985C37"/>
    <w:rsid w:val="009B658E"/>
    <w:rsid w:val="009E0140"/>
    <w:rsid w:val="009E39B0"/>
    <w:rsid w:val="00A05FB3"/>
    <w:rsid w:val="00A064D3"/>
    <w:rsid w:val="00A12230"/>
    <w:rsid w:val="00A21C41"/>
    <w:rsid w:val="00A26B7F"/>
    <w:rsid w:val="00A36C16"/>
    <w:rsid w:val="00A40FC0"/>
    <w:rsid w:val="00A4503B"/>
    <w:rsid w:val="00A72BFA"/>
    <w:rsid w:val="00A96C39"/>
    <w:rsid w:val="00AC7DFD"/>
    <w:rsid w:val="00AD61DE"/>
    <w:rsid w:val="00AF71F9"/>
    <w:rsid w:val="00B160BF"/>
    <w:rsid w:val="00B20739"/>
    <w:rsid w:val="00B328B0"/>
    <w:rsid w:val="00B34903"/>
    <w:rsid w:val="00B35BFE"/>
    <w:rsid w:val="00B515ED"/>
    <w:rsid w:val="00B55CBC"/>
    <w:rsid w:val="00B60B9C"/>
    <w:rsid w:val="00B66EE4"/>
    <w:rsid w:val="00B72491"/>
    <w:rsid w:val="00B73874"/>
    <w:rsid w:val="00B84085"/>
    <w:rsid w:val="00B93201"/>
    <w:rsid w:val="00BA10D8"/>
    <w:rsid w:val="00BB22B9"/>
    <w:rsid w:val="00BC3093"/>
    <w:rsid w:val="00C0143B"/>
    <w:rsid w:val="00C01CAB"/>
    <w:rsid w:val="00C07DB4"/>
    <w:rsid w:val="00C139C8"/>
    <w:rsid w:val="00C64751"/>
    <w:rsid w:val="00C7404B"/>
    <w:rsid w:val="00C83962"/>
    <w:rsid w:val="00C8784B"/>
    <w:rsid w:val="00C92D45"/>
    <w:rsid w:val="00C931A1"/>
    <w:rsid w:val="00CA2FBC"/>
    <w:rsid w:val="00CA788A"/>
    <w:rsid w:val="00CC161F"/>
    <w:rsid w:val="00CC50FF"/>
    <w:rsid w:val="00CD24A9"/>
    <w:rsid w:val="00CE63AE"/>
    <w:rsid w:val="00CE74E3"/>
    <w:rsid w:val="00D01674"/>
    <w:rsid w:val="00D038BD"/>
    <w:rsid w:val="00D11A0D"/>
    <w:rsid w:val="00D3053E"/>
    <w:rsid w:val="00D43745"/>
    <w:rsid w:val="00D45E7A"/>
    <w:rsid w:val="00D633B1"/>
    <w:rsid w:val="00D66FE4"/>
    <w:rsid w:val="00D76B3C"/>
    <w:rsid w:val="00D85A26"/>
    <w:rsid w:val="00D9519A"/>
    <w:rsid w:val="00D97460"/>
    <w:rsid w:val="00DA3F26"/>
    <w:rsid w:val="00DC2F6E"/>
    <w:rsid w:val="00DC5FA8"/>
    <w:rsid w:val="00DC7257"/>
    <w:rsid w:val="00DD0303"/>
    <w:rsid w:val="00DD797C"/>
    <w:rsid w:val="00DF1158"/>
    <w:rsid w:val="00DF2520"/>
    <w:rsid w:val="00DF44DA"/>
    <w:rsid w:val="00E03FC8"/>
    <w:rsid w:val="00E15D50"/>
    <w:rsid w:val="00E16B72"/>
    <w:rsid w:val="00E32578"/>
    <w:rsid w:val="00E47E7E"/>
    <w:rsid w:val="00E6044A"/>
    <w:rsid w:val="00E67554"/>
    <w:rsid w:val="00E71B25"/>
    <w:rsid w:val="00E7569D"/>
    <w:rsid w:val="00EA04A6"/>
    <w:rsid w:val="00EB0301"/>
    <w:rsid w:val="00EC3738"/>
    <w:rsid w:val="00ED5959"/>
    <w:rsid w:val="00EF2074"/>
    <w:rsid w:val="00F023E8"/>
    <w:rsid w:val="00F20E90"/>
    <w:rsid w:val="00F223EC"/>
    <w:rsid w:val="00F24E2E"/>
    <w:rsid w:val="00F43243"/>
    <w:rsid w:val="00F54E72"/>
    <w:rsid w:val="00F61C0C"/>
    <w:rsid w:val="00F6281C"/>
    <w:rsid w:val="00F971A5"/>
    <w:rsid w:val="00FA6B31"/>
    <w:rsid w:val="00FA757C"/>
    <w:rsid w:val="00FB08E4"/>
    <w:rsid w:val="00FB455C"/>
    <w:rsid w:val="00FC43A3"/>
    <w:rsid w:val="00FC6EC6"/>
    <w:rsid w:val="00FD613F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2C7EF"/>
  <w15:docId w15:val="{60514C34-7E1B-4435-8DC8-F4A5B643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9E1"/>
    <w:pPr>
      <w:spacing w:after="0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832734"/>
    <w:pPr>
      <w:keepNext/>
      <w:keepLines/>
      <w:widowControl w:val="0"/>
      <w:wordWrap w:val="0"/>
      <w:autoSpaceDE w:val="0"/>
      <w:autoSpaceDN w:val="0"/>
      <w:spacing w:before="160" w:after="80" w:line="259" w:lineRule="auto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39F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39F"/>
  </w:style>
  <w:style w:type="paragraph" w:styleId="a5">
    <w:name w:val="footer"/>
    <w:basedOn w:val="a"/>
    <w:link w:val="a6"/>
    <w:uiPriority w:val="99"/>
    <w:unhideWhenUsed/>
    <w:rsid w:val="0096239F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39F"/>
  </w:style>
  <w:style w:type="table" w:styleId="a7">
    <w:name w:val="Table Grid"/>
    <w:basedOn w:val="a1"/>
    <w:uiPriority w:val="59"/>
    <w:rsid w:val="0096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2F6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01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1CA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B160BF"/>
    <w:rPr>
      <w:color w:val="0563C1" w:themeColor="hyperlink"/>
      <w:u w:val="single"/>
    </w:rPr>
  </w:style>
  <w:style w:type="paragraph" w:styleId="ac">
    <w:name w:val="No Spacing"/>
    <w:uiPriority w:val="1"/>
    <w:qFormat/>
    <w:rsid w:val="00D43745"/>
    <w:pPr>
      <w:widowControl w:val="0"/>
      <w:wordWrap w:val="0"/>
      <w:autoSpaceDE w:val="0"/>
      <w:autoSpaceDN w:val="0"/>
      <w:spacing w:after="0" w:line="240" w:lineRule="auto"/>
    </w:pPr>
    <w:rPr>
      <w:rFonts w:ascii="Malgun Gothic" w:eastAsia="Malgun Gothic" w:hAnsi="Malgun Gothic" w:cs="Times New Roman"/>
    </w:rPr>
  </w:style>
  <w:style w:type="character" w:styleId="ad">
    <w:name w:val="Emphasis"/>
    <w:uiPriority w:val="20"/>
    <w:qFormat/>
    <w:rsid w:val="00985C37"/>
    <w:rPr>
      <w:i/>
      <w:iCs/>
    </w:rPr>
  </w:style>
  <w:style w:type="paragraph" w:styleId="ae">
    <w:name w:val="Date"/>
    <w:basedOn w:val="a"/>
    <w:next w:val="a"/>
    <w:link w:val="af"/>
    <w:uiPriority w:val="99"/>
    <w:semiHidden/>
    <w:unhideWhenUsed/>
    <w:rsid w:val="00C07DB4"/>
  </w:style>
  <w:style w:type="character" w:customStyle="1" w:styleId="af">
    <w:name w:val="日付 (文字)"/>
    <w:basedOn w:val="a0"/>
    <w:link w:val="ae"/>
    <w:uiPriority w:val="99"/>
    <w:semiHidden/>
    <w:rsid w:val="00C07DB4"/>
    <w:rPr>
      <w:rFonts w:ascii="Gulim" w:eastAsia="Gulim" w:hAnsi="Gulim" w:cs="Gulim"/>
      <w:kern w:val="0"/>
      <w:sz w:val="24"/>
      <w:szCs w:val="24"/>
    </w:rPr>
  </w:style>
  <w:style w:type="paragraph" w:customStyle="1" w:styleId="af0">
    <w:name w:val="바탕글"/>
    <w:basedOn w:val="a"/>
    <w:rsid w:val="004C66F8"/>
    <w:pPr>
      <w:snapToGrid w:val="0"/>
      <w:spacing w:line="384" w:lineRule="auto"/>
      <w:jc w:val="both"/>
    </w:pPr>
    <w:rPr>
      <w:rFonts w:ascii="함초롬바탕" w:eastAsia="함초롬바탕" w:hAnsi="함초롬바탕"/>
      <w:color w:val="000000"/>
      <w:sz w:val="20"/>
      <w:szCs w:val="20"/>
    </w:rPr>
  </w:style>
  <w:style w:type="character" w:customStyle="1" w:styleId="20">
    <w:name w:val="見出し 2 (文字)"/>
    <w:basedOn w:val="a0"/>
    <w:link w:val="2"/>
    <w:rsid w:val="008327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styleId="af1">
    <w:name w:val="Unresolved Mention"/>
    <w:basedOn w:val="a0"/>
    <w:uiPriority w:val="99"/>
    <w:semiHidden/>
    <w:unhideWhenUsed/>
    <w:rsid w:val="00F97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ientific@kcameet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bstract@kcameeting.org" TargetMode="External"/><Relationship Id="rId2" Type="http://schemas.openxmlformats.org/officeDocument/2006/relationships/hyperlink" Target="mailto:scientific@kcameeting.org" TargetMode="External"/><Relationship Id="rId1" Type="http://schemas.openxmlformats.org/officeDocument/2006/relationships/hyperlink" Target="mailto:info@kcameeting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</dc:creator>
  <cp:lastModifiedBy>白川 詩菜</cp:lastModifiedBy>
  <cp:revision>2</cp:revision>
  <cp:lastPrinted>2024-09-23T08:49:00Z</cp:lastPrinted>
  <dcterms:created xsi:type="dcterms:W3CDTF">2025-01-06T08:08:00Z</dcterms:created>
  <dcterms:modified xsi:type="dcterms:W3CDTF">2025-01-06T08:08:00Z</dcterms:modified>
</cp:coreProperties>
</file>